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DB" w:rsidRDefault="009612DB" w:rsidP="009612DB">
      <w:pPr>
        <w:rPr>
          <w:rFonts w:hint="eastAsia"/>
        </w:rPr>
      </w:pPr>
      <w:r>
        <w:rPr>
          <w:rFonts w:hint="eastAsia"/>
        </w:rPr>
        <w:t>日语专业本科生培养</w:t>
      </w:r>
    </w:p>
    <w:p w:rsidR="009612DB" w:rsidRDefault="009612DB" w:rsidP="009612DB">
      <w:pPr>
        <w:rPr>
          <w:rFonts w:hint="eastAsia"/>
        </w:rPr>
      </w:pPr>
    </w:p>
    <w:p w:rsidR="009612DB" w:rsidRDefault="009612DB" w:rsidP="009612DB">
      <w:r>
        <w:rPr>
          <w:rFonts w:hint="eastAsia"/>
        </w:rPr>
        <w:t>培养目标</w:t>
      </w:r>
      <w:r>
        <w:rPr>
          <w:rFonts w:hint="eastAsia"/>
        </w:rPr>
        <w:t xml:space="preserve">      </w:t>
      </w:r>
    </w:p>
    <w:p w:rsidR="009612DB" w:rsidRDefault="009612DB" w:rsidP="009612DB">
      <w:pPr>
        <w:rPr>
          <w:rFonts w:hint="eastAsia"/>
        </w:rPr>
      </w:pPr>
      <w:r>
        <w:rPr>
          <w:rFonts w:hint="eastAsia"/>
        </w:rPr>
        <w:t xml:space="preserve">    </w:t>
      </w:r>
      <w:r>
        <w:rPr>
          <w:rFonts w:hint="eastAsia"/>
        </w:rPr>
        <w:t>日语专业的教学目标是培养具有扎实的日语语言基础和比较广泛的应用型专业基础知识，具有较深的英语语言和汉语语言功底及文化修养，毕业后能在外事、经贸、文化、新闻出版、教育、科研、旅游等部门从事翻译、研究、教学、管理工作，成为全面发展的复合型日语专业人才。</w:t>
      </w:r>
      <w:r>
        <w:rPr>
          <w:rFonts w:hint="eastAsia"/>
        </w:rPr>
        <w:t xml:space="preserve">      </w:t>
      </w:r>
    </w:p>
    <w:p w:rsidR="009612DB" w:rsidRDefault="009612DB" w:rsidP="009612DB">
      <w:pPr>
        <w:rPr>
          <w:rFonts w:hint="eastAsia"/>
        </w:rPr>
      </w:pPr>
    </w:p>
    <w:p w:rsidR="009612DB" w:rsidRDefault="009612DB" w:rsidP="009612DB">
      <w:r>
        <w:rPr>
          <w:rFonts w:hint="eastAsia"/>
        </w:rPr>
        <w:t>日语专业主干课程</w:t>
      </w:r>
      <w:r>
        <w:rPr>
          <w:rFonts w:hint="eastAsia"/>
        </w:rPr>
        <w:t xml:space="preserve">      </w:t>
      </w:r>
    </w:p>
    <w:p w:rsidR="009612DB" w:rsidRPr="00DC51BE" w:rsidRDefault="009612DB" w:rsidP="009612DB">
      <w:r>
        <w:rPr>
          <w:rFonts w:hint="eastAsia"/>
        </w:rPr>
        <w:t xml:space="preserve">    </w:t>
      </w:r>
      <w:r>
        <w:rPr>
          <w:rFonts w:hint="eastAsia"/>
        </w:rPr>
        <w:t>基础日语、高级日语、日语视听说、日语口语、日本概况、日本文学作品选读、日语翻译基础、日语翻译实践、日语口译、日语泛读、经贸日语阅读、科技日语阅读、日文报刊选读、日语基础写作、日语应用写作、日语语音学、日语词汇学、日语古·现代语法、跨文化交际。</w:t>
      </w:r>
      <w:r>
        <w:rPr>
          <w:rFonts w:hint="eastAsia"/>
        </w:rPr>
        <w:t xml:space="preserve">  </w:t>
      </w:r>
    </w:p>
    <w:p w:rsidR="0032557B" w:rsidRPr="009612DB" w:rsidRDefault="0032557B"/>
    <w:sectPr w:rsidR="0032557B" w:rsidRPr="00961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57B" w:rsidRDefault="0032557B" w:rsidP="009612DB">
      <w:r>
        <w:separator/>
      </w:r>
    </w:p>
  </w:endnote>
  <w:endnote w:type="continuationSeparator" w:id="1">
    <w:p w:rsidR="0032557B" w:rsidRDefault="0032557B" w:rsidP="0096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57B" w:rsidRDefault="0032557B" w:rsidP="009612DB">
      <w:r>
        <w:separator/>
      </w:r>
    </w:p>
  </w:footnote>
  <w:footnote w:type="continuationSeparator" w:id="1">
    <w:p w:rsidR="0032557B" w:rsidRDefault="0032557B" w:rsidP="0096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2DB"/>
    <w:rsid w:val="0032557B"/>
    <w:rsid w:val="00961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12DB"/>
    <w:rPr>
      <w:sz w:val="18"/>
      <w:szCs w:val="18"/>
    </w:rPr>
  </w:style>
  <w:style w:type="paragraph" w:styleId="a4">
    <w:name w:val="footer"/>
    <w:basedOn w:val="a"/>
    <w:link w:val="Char0"/>
    <w:uiPriority w:val="99"/>
    <w:semiHidden/>
    <w:unhideWhenUsed/>
    <w:rsid w:val="0096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2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Company>凯达科技</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kd</cp:lastModifiedBy>
  <cp:revision>2</cp:revision>
  <dcterms:created xsi:type="dcterms:W3CDTF">2017-03-02T06:41:00Z</dcterms:created>
  <dcterms:modified xsi:type="dcterms:W3CDTF">2017-03-02T06:41:00Z</dcterms:modified>
</cp:coreProperties>
</file>