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Style w:val="6"/>
          <w:rFonts w:ascii="黑体" w:hAnsi="宋体" w:eastAsia="黑体"/>
          <w:b/>
          <w:color w:val="000000"/>
          <w:sz w:val="32"/>
          <w:szCs w:val="32"/>
        </w:rPr>
      </w:pPr>
      <w:r>
        <w:rPr>
          <w:rStyle w:val="6"/>
          <w:rFonts w:ascii="黑体" w:hAnsi="宋体" w:eastAsia="黑体"/>
          <w:b/>
          <w:sz w:val="32"/>
          <w:szCs w:val="32"/>
        </w:rPr>
        <w:t>2</w:t>
      </w:r>
      <w:r>
        <w:rPr>
          <w:rStyle w:val="6"/>
          <w:rFonts w:ascii="黑体" w:hAnsi="宋体" w:eastAsia="黑体"/>
          <w:b/>
          <w:color w:val="000000"/>
          <w:sz w:val="32"/>
          <w:szCs w:val="32"/>
        </w:rPr>
        <w:t>02</w:t>
      </w:r>
      <w:r>
        <w:rPr>
          <w:rStyle w:val="6"/>
          <w:rFonts w:hint="eastAsia" w:ascii="黑体" w:hAnsi="宋体" w:eastAsia="黑体"/>
          <w:b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Style w:val="6"/>
          <w:rFonts w:ascii="黑体" w:hAnsi="宋体" w:eastAsia="黑体"/>
          <w:b/>
          <w:color w:val="000000"/>
          <w:sz w:val="32"/>
          <w:szCs w:val="32"/>
        </w:rPr>
        <w:t>年硕士研究生入学考试大纲</w:t>
      </w:r>
    </w:p>
    <w:p>
      <w:pPr>
        <w:spacing w:line="500" w:lineRule="exact"/>
        <w:jc w:val="center"/>
        <w:rPr>
          <w:rStyle w:val="6"/>
          <w:rFonts w:ascii="黑体" w:hAnsi="黑体" w:eastAsia="黑体"/>
          <w:b/>
          <w:bCs/>
          <w:sz w:val="24"/>
        </w:rPr>
      </w:pPr>
      <w:r>
        <w:rPr>
          <w:rStyle w:val="6"/>
          <w:rFonts w:ascii="黑体" w:hAnsi="黑体" w:eastAsia="黑体"/>
          <w:b/>
          <w:bCs/>
          <w:color w:val="000000"/>
          <w:sz w:val="24"/>
        </w:rPr>
        <w:t>考试科目名称：翻译硕士俄语</w:t>
      </w:r>
      <w:r>
        <w:rPr>
          <w:rStyle w:val="6"/>
          <w:rFonts w:ascii="黑体" w:hAnsi="黑体" w:eastAsia="黑体"/>
          <w:b/>
          <w:bCs/>
          <w:sz w:val="24"/>
        </w:rPr>
        <w:t xml:space="preserve">              考试科目代码：[212]</w:t>
      </w:r>
    </w:p>
    <w:p>
      <w:pPr>
        <w:rPr>
          <w:rStyle w:val="6"/>
          <w:rFonts w:ascii="黑体" w:hAnsi="黑体" w:eastAsia="黑体"/>
          <w:b/>
          <w:bCs/>
        </w:rPr>
      </w:pPr>
    </w:p>
    <w:p>
      <w:pPr>
        <w:rPr>
          <w:rStyle w:val="6"/>
          <w:rFonts w:ascii="宋体" w:hAnsi="宋体"/>
          <w:b/>
        </w:rPr>
      </w:pPr>
      <w:r>
        <w:rPr>
          <w:rStyle w:val="6"/>
          <w:rFonts w:hint="eastAsia" w:ascii="宋体" w:hAnsi="宋体"/>
          <w:b/>
        </w:rPr>
        <w:t>一、</w:t>
      </w:r>
      <w:r>
        <w:rPr>
          <w:rStyle w:val="6"/>
          <w:rFonts w:ascii="宋体" w:hAnsi="宋体"/>
          <w:b/>
        </w:rPr>
        <w:t xml:space="preserve">考试要求 </w:t>
      </w:r>
    </w:p>
    <w:p>
      <w:pPr>
        <w:spacing w:line="240" w:lineRule="atLeast"/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1. 具有良好的外语基本功，认知词汇量在10,000以上，掌握6,000个以上的积极词汇，能正确而熟练地运用常用词汇及其常用搭配。</w:t>
      </w:r>
    </w:p>
    <w:p>
      <w:pPr>
        <w:spacing w:line="240" w:lineRule="atLeast"/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2. 具有较好的双语表达和转换能力及潜质。</w:t>
      </w:r>
    </w:p>
    <w:p>
      <w:pPr>
        <w:spacing w:line="240" w:lineRule="atLeast"/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3. 具备一定的中外文化以及理、工、管、文等学科方面的背景知识；有较强的现代汉语写作能力。</w:t>
      </w:r>
    </w:p>
    <w:p>
      <w:pPr>
        <w:spacing w:line="240" w:lineRule="atLeast"/>
        <w:ind w:firstLine="420" w:firstLineChars="200"/>
        <w:rPr>
          <w:rStyle w:val="6"/>
          <w:rFonts w:ascii="宋体" w:hAnsi="宋体"/>
          <w:kern w:val="0"/>
          <w:szCs w:val="21"/>
        </w:rPr>
      </w:pPr>
    </w:p>
    <w:p>
      <w:pPr>
        <w:rPr>
          <w:rStyle w:val="6"/>
          <w:rFonts w:ascii="宋体" w:hAnsi="宋体"/>
          <w:b/>
        </w:rPr>
      </w:pPr>
      <w:r>
        <w:rPr>
          <w:rStyle w:val="6"/>
          <w:rFonts w:hint="eastAsia" w:ascii="宋体" w:hAnsi="宋体"/>
          <w:b/>
        </w:rPr>
        <w:t>二、</w:t>
      </w:r>
      <w:r>
        <w:rPr>
          <w:rStyle w:val="6"/>
          <w:rFonts w:ascii="宋体" w:hAnsi="宋体"/>
          <w:b/>
        </w:rPr>
        <w:t xml:space="preserve">考试内容 </w:t>
      </w:r>
    </w:p>
    <w:p>
      <w:pPr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本考试包括以下部分：词汇语法、阅读理解、写作等。总分为100分。 </w:t>
      </w:r>
    </w:p>
    <w:p>
      <w:pPr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1. 词汇语法</w:t>
      </w:r>
    </w:p>
    <w:p>
      <w:pPr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1）词汇量要求</w:t>
      </w:r>
    </w:p>
    <w:p>
      <w:pPr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考生的认知词汇量应在10,000以上，其中积极词汇量为6,000以上，能正确而熟练地运用常用词汇及其常用搭配。</w:t>
      </w:r>
    </w:p>
    <w:p>
      <w:pPr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2）语法要求</w:t>
      </w:r>
    </w:p>
    <w:p>
      <w:pPr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考生能正确运用语法、结构、修辞等语言规范知识。</w:t>
      </w:r>
    </w:p>
    <w:p>
      <w:pPr>
        <w:ind w:firstLine="315" w:firstLineChars="15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 2．阅读理解</w:t>
      </w:r>
    </w:p>
    <w:p>
      <w:pPr>
        <w:ind w:firstLine="315" w:firstLineChars="15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 xml:space="preserve"> 1) 能读懂常见外刊上的各种文体的文章，尤其是科技文体的文章，既能理解其主旨和大意，又能分辨出其中的事实与细节，并能理解其中的观点和隐含意义。</w:t>
      </w:r>
    </w:p>
    <w:p>
      <w:pPr>
        <w:ind w:left="178" w:leftChars="85" w:firstLine="210" w:firstLineChars="1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2) 能根据阅读时间要求调整自己的阅读速度。</w:t>
      </w:r>
    </w:p>
    <w:p>
      <w:pPr>
        <w:tabs>
          <w:tab w:val="left" w:pos="734"/>
        </w:tabs>
        <w:ind w:firstLine="386" w:firstLineChars="184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本部分题材广泛，体裁多样，选材体现时代性、实用性；重点考查通过阅读获取信息和理解观点的能力。</w:t>
      </w:r>
    </w:p>
    <w:p>
      <w:pPr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    3．俄语写作</w:t>
      </w:r>
    </w:p>
    <w:p>
      <w:pPr>
        <w:ind w:firstLine="420" w:firstLineChars="200"/>
        <w:rPr>
          <w:rStyle w:val="6"/>
          <w:rFonts w:ascii="宋体" w:hAnsi="宋体"/>
          <w:kern w:val="0"/>
          <w:szCs w:val="21"/>
        </w:rPr>
      </w:pPr>
      <w:r>
        <w:rPr>
          <w:rStyle w:val="6"/>
          <w:rFonts w:ascii="宋体" w:hAnsi="宋体"/>
          <w:kern w:val="0"/>
          <w:szCs w:val="21"/>
        </w:rPr>
        <w:t>考生能根据所给题目及要求撰写一篇300词左右的记叙文、说明文或议论文。要求语言通顺，用词得体，结构合理，文体恰当。</w:t>
      </w:r>
    </w:p>
    <w:p>
      <w:pPr>
        <w:rPr>
          <w:rStyle w:val="6"/>
          <w:rFonts w:ascii="宋体" w:hAnsi="宋体"/>
        </w:rPr>
      </w:pPr>
    </w:p>
    <w:p>
      <w:pPr>
        <w:rPr>
          <w:rStyle w:val="6"/>
          <w:rFonts w:ascii="宋体" w:hAnsi="宋体"/>
          <w:b/>
        </w:rPr>
      </w:pPr>
      <w:r>
        <w:rPr>
          <w:rStyle w:val="6"/>
          <w:rFonts w:hint="eastAsia" w:ascii="宋体" w:hAnsi="宋体"/>
          <w:b/>
        </w:rPr>
        <w:t>三、</w:t>
      </w:r>
      <w:r>
        <w:rPr>
          <w:rStyle w:val="6"/>
          <w:rFonts w:ascii="宋体" w:hAnsi="宋体"/>
          <w:b/>
        </w:rPr>
        <w:t>试卷结构</w:t>
      </w:r>
    </w:p>
    <w:tbl>
      <w:tblPr>
        <w:tblStyle w:val="4"/>
        <w:tblW w:w="84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1358"/>
        <w:gridCol w:w="4191"/>
        <w:gridCol w:w="784"/>
        <w:gridCol w:w="13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序号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考试内容</w:t>
            </w:r>
          </w:p>
        </w:tc>
        <w:tc>
          <w:tcPr>
            <w:tcW w:w="4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题型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分值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时间（分钟）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1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词汇语法</w:t>
            </w:r>
          </w:p>
        </w:tc>
        <w:tc>
          <w:tcPr>
            <w:tcW w:w="4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选择题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30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7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2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阅读理解</w:t>
            </w:r>
          </w:p>
        </w:tc>
        <w:tc>
          <w:tcPr>
            <w:tcW w:w="4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 xml:space="preserve">1) </w:t>
            </w:r>
            <w:r>
              <w:rPr>
                <w:rStyle w:val="6"/>
                <w:rFonts w:hAnsi="Calibri"/>
                <w:kern w:val="0"/>
                <w:szCs w:val="21"/>
              </w:rPr>
              <w:t>选择题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20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5" w:hRule="atLeast"/>
          <w:jc w:val="center"/>
        </w:trPr>
        <w:tc>
          <w:tcPr>
            <w:tcW w:w="7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</w:p>
        </w:tc>
        <w:tc>
          <w:tcPr>
            <w:tcW w:w="4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 xml:space="preserve">2) </w:t>
            </w:r>
            <w:r>
              <w:rPr>
                <w:rStyle w:val="6"/>
                <w:rFonts w:hAnsi="Calibri"/>
                <w:kern w:val="0"/>
                <w:szCs w:val="21"/>
              </w:rPr>
              <w:t>简答题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20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俄语写作</w:t>
            </w:r>
          </w:p>
        </w:tc>
        <w:tc>
          <w:tcPr>
            <w:tcW w:w="4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734"/>
              </w:tabs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命题作文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30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rFonts w:hAnsi="Calibri"/>
                <w:kern w:val="0"/>
                <w:szCs w:val="21"/>
              </w:rPr>
              <w:t>共计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 </w:t>
            </w:r>
          </w:p>
        </w:tc>
        <w:tc>
          <w:tcPr>
            <w:tcW w:w="4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100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kern w:val="0"/>
                <w:szCs w:val="21"/>
              </w:rPr>
            </w:pPr>
            <w:r>
              <w:rPr>
                <w:rStyle w:val="6"/>
                <w:kern w:val="0"/>
                <w:szCs w:val="21"/>
              </w:rPr>
              <w:t>180</w:t>
            </w:r>
          </w:p>
        </w:tc>
      </w:tr>
    </w:tbl>
    <w:p>
      <w:pPr>
        <w:rPr>
          <w:rStyle w:val="6"/>
          <w:rFonts w:ascii="宋体" w:hAnsi="宋体"/>
        </w:rPr>
      </w:pPr>
    </w:p>
    <w:p>
      <w:pPr>
        <w:rPr>
          <w:rStyle w:val="6"/>
          <w:rFonts w:ascii="宋体" w:hAnsi="宋体"/>
          <w:b/>
          <w:color w:val="000000"/>
        </w:rPr>
      </w:pPr>
      <w:r>
        <w:rPr>
          <w:rStyle w:val="6"/>
          <w:rFonts w:hint="eastAsia" w:ascii="宋体" w:hAnsi="宋体"/>
          <w:b/>
          <w:color w:val="000000"/>
        </w:rPr>
        <w:t>四、</w:t>
      </w:r>
      <w:r>
        <w:rPr>
          <w:rStyle w:val="6"/>
          <w:rFonts w:ascii="宋体" w:hAnsi="宋体"/>
          <w:b/>
          <w:color w:val="000000"/>
        </w:rPr>
        <w:t>参考书目</w:t>
      </w:r>
    </w:p>
    <w:p>
      <w:pPr>
        <w:ind w:firstLine="420"/>
        <w:rPr>
          <w:rStyle w:val="6"/>
          <w:rFonts w:ascii="宋体" w:hAnsi="宋体"/>
          <w:color w:val="000000"/>
        </w:rPr>
      </w:pPr>
      <w:r>
        <w:rPr>
          <w:rStyle w:val="6"/>
          <w:szCs w:val="21"/>
        </w:rPr>
        <w:t>不指定参考书，侧重大学四年俄语基础。</w:t>
      </w:r>
    </w:p>
    <w:p>
      <w:pPr>
        <w:rPr>
          <w:rStyle w:val="6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FD3574"/>
    <w:rsid w:val="001035AD"/>
    <w:rsid w:val="00123C19"/>
    <w:rsid w:val="00205B3F"/>
    <w:rsid w:val="00472E25"/>
    <w:rsid w:val="005B0B65"/>
    <w:rsid w:val="00A44A79"/>
    <w:rsid w:val="00AF09AB"/>
    <w:rsid w:val="00BE6C3F"/>
    <w:rsid w:val="00ED6DEE"/>
    <w:rsid w:val="00F228AB"/>
    <w:rsid w:val="00FD3574"/>
    <w:rsid w:val="274C24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table" w:customStyle="1" w:styleId="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605</Characters>
  <Lines>5</Lines>
  <Paragraphs>1</Paragraphs>
  <TotalTime>1</TotalTime>
  <ScaleCrop>false</ScaleCrop>
  <LinksUpToDate>false</LinksUpToDate>
  <CharactersWithSpaces>710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2020-07-25T01:00:00Z</dcterms:created>
  <dc:creator>Administrator</dc:creator>
  <cp:lastModifiedBy>卓卓小猫</cp:lastModifiedBy>
  <dcterms:modified xsi:type="dcterms:W3CDTF">2021-07-23T05:58:37Z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08BEB20B175A42A586E3B864A73D7B60</vt:lpwstr>
  </property>
</Properties>
</file>